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9E" w:rsidRDefault="003D5E9E">
      <w:r w:rsidRPr="003D5E9E">
        <w:drawing>
          <wp:inline distT="0" distB="0" distL="0" distR="0">
            <wp:extent cx="5760720" cy="4320846"/>
            <wp:effectExtent l="19050" t="0" r="0" b="0"/>
            <wp:docPr id="1" name="Obraz 1" descr="phoca_thumb_l_witacze_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5" descr="phoca_thumb_l_witacze_0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E9E" w:rsidRPr="003D5E9E" w:rsidRDefault="003D5E9E">
      <w:pPr>
        <w:rPr>
          <w:b/>
          <w:sz w:val="48"/>
          <w:szCs w:val="48"/>
        </w:rPr>
      </w:pPr>
      <w:r w:rsidRPr="003D5E9E">
        <w:rPr>
          <w:b/>
          <w:sz w:val="48"/>
          <w:szCs w:val="48"/>
        </w:rPr>
        <w:t xml:space="preserve">Położenie </w:t>
      </w:r>
    </w:p>
    <w:p w:rsidR="003D5E9E" w:rsidRDefault="003D5E9E">
      <w:r>
        <w:t>Puszcza kurpiowska leży w północno-wschodniej Polsce. Zwana jest też zielonymi płucami Polski. Stolicą Kurpi jest Myszyniec. Innymi ośrodkami kultury kurpiowskiej są Kadzidło i Łyse.</w:t>
      </w:r>
    </w:p>
    <w:p w:rsidR="003D5E9E" w:rsidRDefault="003D5E9E">
      <w:r>
        <w:rPr>
          <w:noProof/>
          <w:lang w:eastAsia="pl-PL"/>
        </w:rPr>
        <w:drawing>
          <wp:inline distT="0" distB="0" distL="0" distR="0">
            <wp:extent cx="3550708" cy="2905125"/>
            <wp:effectExtent l="19050" t="0" r="0" b="0"/>
            <wp:docPr id="4" name="Obraz 4" descr="C:\Documents and Settings\as\Pulpit\KASIA\Kasia szkoła\mapa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s\Pulpit\KASIA\Kasia szkoła\mapa_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708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4BB" w:rsidRDefault="00FA14BB">
      <w:pPr>
        <w:rPr>
          <w:b/>
          <w:sz w:val="28"/>
          <w:szCs w:val="28"/>
        </w:rPr>
      </w:pPr>
    </w:p>
    <w:p w:rsidR="003D5E9E" w:rsidRPr="00FA14BB" w:rsidRDefault="003D5E9E">
      <w:pPr>
        <w:rPr>
          <w:b/>
          <w:sz w:val="28"/>
          <w:szCs w:val="28"/>
        </w:rPr>
      </w:pPr>
      <w:r w:rsidRPr="00FA14BB">
        <w:rPr>
          <w:b/>
          <w:sz w:val="28"/>
          <w:szCs w:val="28"/>
        </w:rPr>
        <w:lastRenderedPageBreak/>
        <w:t xml:space="preserve">Tańce kurpiowskie </w:t>
      </w:r>
    </w:p>
    <w:p w:rsidR="003D5E9E" w:rsidRDefault="003D5E9E">
      <w:r w:rsidRPr="003D5E9E">
        <w:t>Muzykalność i żywiołowość ludności kurpiowskiej można zauważyć nie tylko w pieśniach. Znalazła ona swój oddźwięk także w innym, ważnym elemencie folkloru muzycznego Kurpiów - w tańcach. Tańce czy tylko "przytrampywanie" (przytupywanie w takt muzyki czy pieśni) stały się częścią każdej uroczystości. Tradycyjne tańce i ich figury taneczne w większości się zachowały -niektóre uległy zmianie, jednak styl wykonania pozostał ten sam.</w:t>
      </w:r>
    </w:p>
    <w:p w:rsidR="003D5E9E" w:rsidRDefault="003D5E9E">
      <w:r>
        <w:t>Najpopularniejszymi tańcami są : Konik , Powolniak, Oberek, Okrąglak, Stara Baba.</w:t>
      </w:r>
    </w:p>
    <w:p w:rsidR="003D5E9E" w:rsidRDefault="003D5E9E">
      <w:r>
        <w:rPr>
          <w:noProof/>
          <w:lang w:eastAsia="pl-PL"/>
        </w:rPr>
        <w:drawing>
          <wp:inline distT="0" distB="0" distL="0" distR="0">
            <wp:extent cx="4352925" cy="2857500"/>
            <wp:effectExtent l="19050" t="0" r="9525" b="0"/>
            <wp:docPr id="5" name="Obraz 5" descr="C:\Documents and Settings\as\Pulpit\KASIA\Kasia szkoła\tani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s\Pulpit\KASIA\Kasia szkoła\tanie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E9E" w:rsidRDefault="003D5E9E"/>
    <w:p w:rsidR="003D5E9E" w:rsidRPr="00FA14BB" w:rsidRDefault="003D5E9E">
      <w:pPr>
        <w:rPr>
          <w:b/>
          <w:sz w:val="28"/>
          <w:szCs w:val="28"/>
        </w:rPr>
      </w:pPr>
      <w:r w:rsidRPr="00FA14BB">
        <w:rPr>
          <w:b/>
          <w:sz w:val="28"/>
          <w:szCs w:val="28"/>
        </w:rPr>
        <w:t xml:space="preserve">Nowy Rok </w:t>
      </w:r>
    </w:p>
    <w:p w:rsidR="003D5E9E" w:rsidRDefault="003D5E9E">
      <w:r>
        <w:t>Z nowym rokiem ściśle związane jest pieczenie fafernuchów z marchwi bądź orzechów , zarabianych z miodem , mąką i pieprzem jak i wykonywanie wypieków z ciasta zwanych „nowymi latkami” jak i</w:t>
      </w:r>
    </w:p>
    <w:p w:rsidR="003D5E9E" w:rsidRDefault="003D5E9E">
      <w:r>
        <w:t xml:space="preserve"> „ </w:t>
      </w:r>
      <w:proofErr w:type="spellStart"/>
      <w:r>
        <w:t>byśkami</w:t>
      </w:r>
      <w:proofErr w:type="spellEnd"/>
      <w:r>
        <w:t>” .</w:t>
      </w:r>
    </w:p>
    <w:p w:rsidR="003D5E9E" w:rsidRDefault="003D5E9E">
      <w:r>
        <w:rPr>
          <w:noProof/>
          <w:lang w:eastAsia="pl-PL"/>
        </w:rPr>
        <w:drawing>
          <wp:inline distT="0" distB="0" distL="0" distR="0">
            <wp:extent cx="2981325" cy="1990725"/>
            <wp:effectExtent l="19050" t="0" r="9525" b="0"/>
            <wp:docPr id="6" name="Obraz 6" descr="C:\Documents and Settings\as\Pulpit\KASIA\Kasia szkoła\by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s\Pulpit\KASIA\Kasia szkoła\bysk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E9E" w:rsidRDefault="003D5E9E"/>
    <w:p w:rsidR="003D5E9E" w:rsidRDefault="003D5E9E"/>
    <w:p w:rsidR="003D5E9E" w:rsidRPr="00FA14BB" w:rsidRDefault="003D5E9E">
      <w:pPr>
        <w:rPr>
          <w:b/>
          <w:sz w:val="28"/>
          <w:szCs w:val="28"/>
        </w:rPr>
      </w:pPr>
      <w:r w:rsidRPr="00FA14BB">
        <w:rPr>
          <w:b/>
          <w:sz w:val="28"/>
          <w:szCs w:val="28"/>
        </w:rPr>
        <w:t>Wielkanoc</w:t>
      </w:r>
    </w:p>
    <w:p w:rsidR="00E340B2" w:rsidRDefault="003D5E9E">
      <w:r>
        <w:t>Pierwszy dzień Wielkiej Nocy rozpoczyna się po przyjściu z rezurekcji  świątecznym śniadaniem. Podczas śniadania dzielono się jajkiem , stanowiący symbol odradzającego się nowego życia w przyrodzie , składano sobie życzenia .</w:t>
      </w:r>
    </w:p>
    <w:p w:rsidR="00E340B2" w:rsidRDefault="00E340B2"/>
    <w:p w:rsidR="003D5E9E" w:rsidRDefault="003D5E9E">
      <w:r>
        <w:rPr>
          <w:noProof/>
          <w:lang w:eastAsia="pl-PL"/>
        </w:rPr>
        <w:drawing>
          <wp:inline distT="0" distB="0" distL="0" distR="0">
            <wp:extent cx="3021362" cy="4019550"/>
            <wp:effectExtent l="19050" t="0" r="7588" b="0"/>
            <wp:docPr id="7" name="Obraz 7" descr="C:\Documents and Settings\as\Pulpit\KASIA\Kasia szkoła\koszyczeka_malgonia3210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s\Pulpit\KASIA\Kasia szkoła\koszyczeka_malgonia321002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62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B2" w:rsidRPr="00FA14BB" w:rsidRDefault="00E340B2">
      <w:pPr>
        <w:rPr>
          <w:b/>
          <w:sz w:val="28"/>
          <w:szCs w:val="28"/>
        </w:rPr>
      </w:pPr>
      <w:r w:rsidRPr="00FA14BB">
        <w:rPr>
          <w:b/>
          <w:sz w:val="28"/>
          <w:szCs w:val="28"/>
        </w:rPr>
        <w:t xml:space="preserve">Boże Ciało w Myszyńcu </w:t>
      </w:r>
    </w:p>
    <w:p w:rsidR="00FA14BB" w:rsidRDefault="00E340B2">
      <w:r>
        <w:t>W oktawę Bożego ciała wykonuje się wianuszki z rozchodnika, krwawnika i innych roślin . Niesie się je do Kościoła gdzie zostaną poświęcone, a następnie przynosi do domu . Wianuszki miały zabezpieczać</w:t>
      </w:r>
      <w:r w:rsidR="00FA14BB">
        <w:t xml:space="preserve"> </w:t>
      </w:r>
      <w:r>
        <w:t xml:space="preserve">przed nieszczęściem , głównie przed uderzeniem pioruna </w:t>
      </w:r>
      <w:r>
        <w:rPr>
          <w:noProof/>
          <w:lang w:eastAsia="pl-PL"/>
        </w:rPr>
        <w:drawing>
          <wp:inline distT="0" distB="0" distL="0" distR="0">
            <wp:extent cx="3305175" cy="1909778"/>
            <wp:effectExtent l="19050" t="0" r="9525" b="0"/>
            <wp:docPr id="8" name="Obraz 8" descr="C:\Documents and Settings\as\Pulpit\KASIA\Kasia szkoła\boze-cialo-1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s\Pulpit\KASIA\Kasia szkoła\boze-cialo-1-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909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B2" w:rsidRDefault="00E340B2" w:rsidP="00E340B2">
      <w:r w:rsidRPr="00FA14BB">
        <w:rPr>
          <w:b/>
          <w:sz w:val="30"/>
          <w:szCs w:val="30"/>
        </w:rPr>
        <w:lastRenderedPageBreak/>
        <w:t xml:space="preserve">Wigilia </w:t>
      </w:r>
      <w:proofErr w:type="spellStart"/>
      <w:r>
        <w:t>Tz</w:t>
      </w:r>
      <w:proofErr w:type="spellEnd"/>
      <w:r>
        <w:t>. „</w:t>
      </w:r>
      <w:proofErr w:type="spellStart"/>
      <w:r>
        <w:t>Wilja</w:t>
      </w:r>
      <w:proofErr w:type="spellEnd"/>
      <w:r w:rsidRPr="00E340B2">
        <w:t>” lub „</w:t>
      </w:r>
      <w:proofErr w:type="spellStart"/>
      <w:r w:rsidRPr="00E340B2">
        <w:t>Zilj</w:t>
      </w:r>
      <w:r>
        <w:t>a</w:t>
      </w:r>
      <w:proofErr w:type="spellEnd"/>
      <w:r w:rsidRPr="00E340B2">
        <w:t xml:space="preserve">”. W Wigilię przestrzegano ścisłego postu i kończono codzienne prace. Z niepokojem oczekiwano pierwszego gościa w tym dniu. Miał on mieć duży wpływ na życie całej rodziny w nadchodzącym roku. Jeżeli był nim mężczyzna, zwiastowało to szczęśliwy i pomyślny czas, natomiast wizyta kobiety wróżyła kłopoty i niedostatek. </w:t>
      </w:r>
      <w:r>
        <w:t>Tego dnia obowiązywał surowy zakaz przędzenia, szycia, a nawet tkania. Wierzono, że mogłyby poplątać się nici, nie tylko tkanej materii, lecz może nawet życia, gdyż przędzę istnienia miały w swoich rękach inne istoty i one baczyły, by wątek nie został przerwany. Nie można było wkraczać w ich kompetencje. Ba, tego dnia należało na nie uważać w szczególny sposób. Unikano więc szybkich ruchów czy gwałtownego siadania., które należało poprzedzić  sprawdzeniem, czy siedzisko nie jest już zajęte.</w:t>
      </w:r>
    </w:p>
    <w:p w:rsidR="00FA14BB" w:rsidRDefault="00E340B2" w:rsidP="00E340B2">
      <w:r>
        <w:t>Wierzono bowiem, że mogły na nich przysiąść duszyczki – wysłannicy zaświatów, które w ten dzień przybywały do ludzi. Były one również uczestnikami wieczornej kolacji. Należały do zmarłych członków rodziny, czy dawnych mieszkańców domostwa. One właśnie, przy wigilijnym stole, zajmowały wolne, nakrycie i miejsce.</w:t>
      </w:r>
    </w:p>
    <w:p w:rsidR="00FA14BB" w:rsidRDefault="00FA14BB" w:rsidP="00E340B2">
      <w:r w:rsidRPr="00FA14BB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1743075" cy="1790700"/>
            <wp:effectExtent l="19050" t="0" r="9525" b="0"/>
            <wp:docPr id="3" name="Obraz 11" descr="C:\Documents and Settings\as\Pulpit\KASIA\Kasia szkoła\image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s\Pulpit\KASIA\Kasia szkoła\image7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0B2" w:rsidRPr="00FA14BB" w:rsidRDefault="00E340B2" w:rsidP="00E340B2">
      <w:r w:rsidRPr="00FA14BB">
        <w:rPr>
          <w:b/>
          <w:sz w:val="30"/>
          <w:szCs w:val="30"/>
        </w:rPr>
        <w:t xml:space="preserve">Boże Narodzenie </w:t>
      </w:r>
    </w:p>
    <w:p w:rsidR="00FA14BB" w:rsidRDefault="00E340B2" w:rsidP="00E340B2">
      <w:r>
        <w:t xml:space="preserve">Od pierwszego dnia świąd do święta Trzech Króli liczono tzw.  „ </w:t>
      </w:r>
      <w:proofErr w:type="spellStart"/>
      <w:r>
        <w:t>świeckowe</w:t>
      </w:r>
      <w:proofErr w:type="spellEnd"/>
      <w:r>
        <w:t xml:space="preserve"> </w:t>
      </w:r>
      <w:proofErr w:type="spellStart"/>
      <w:r>
        <w:t>zi</w:t>
      </w:r>
      <w:r w:rsidR="00FA14BB">
        <w:t>ec</w:t>
      </w:r>
      <w:r>
        <w:t>ory</w:t>
      </w:r>
      <w:proofErr w:type="spellEnd"/>
      <w:r>
        <w:t>”</w:t>
      </w:r>
      <w:r w:rsidR="00FA14BB">
        <w:t>. Miały one stanowić zapowiedź dobrej pogody na cały rok . W niektórych domach zwyczaj ten zachował się do dzisiaj .</w:t>
      </w:r>
    </w:p>
    <w:p w:rsidR="003D5E9E" w:rsidRDefault="00FA14BB">
      <w:r w:rsidRPr="00FA14BB">
        <w:drawing>
          <wp:inline distT="0" distB="0" distL="0" distR="0">
            <wp:extent cx="4657725" cy="2769700"/>
            <wp:effectExtent l="19050" t="0" r="9525" b="0"/>
            <wp:docPr id="13" name="Obraz 2" descr="phoca_thumb_l_witacze_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5" descr="phoca_thumb_l_witacze_0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185" cy="276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E9E" w:rsidSect="008E3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5E9E"/>
    <w:rsid w:val="003D5E9E"/>
    <w:rsid w:val="008E3F14"/>
    <w:rsid w:val="00E340B2"/>
    <w:rsid w:val="00FA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1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2010-06-19T11:15:00Z</dcterms:created>
  <dcterms:modified xsi:type="dcterms:W3CDTF">2010-06-19T12:01:00Z</dcterms:modified>
</cp:coreProperties>
</file>